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60" w:rsidRDefault="00166B60" w:rsidP="00166B60">
      <w:pPr>
        <w:rPr>
          <w:rFonts w:ascii="AR BERKLEY" w:hAnsi="AR BERKLEY"/>
          <w:sz w:val="56"/>
          <w:szCs w:val="56"/>
        </w:rPr>
      </w:pPr>
      <w:bookmarkStart w:id="0" w:name="_GoBack"/>
      <w:bookmarkEnd w:id="0"/>
      <w:r>
        <w:rPr>
          <w:rFonts w:ascii="AR BERKLEY" w:hAnsi="AR BERKLEY"/>
          <w:sz w:val="56"/>
          <w:szCs w:val="56"/>
        </w:rPr>
        <w:t>Silk Advertisement for the Silk Road</w:t>
      </w:r>
    </w:p>
    <w:p w:rsidR="00166B60" w:rsidRDefault="00166B60" w:rsidP="00166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Research the benefits of silk.</w:t>
      </w:r>
    </w:p>
    <w:p w:rsidR="00166B6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Find </w:t>
      </w:r>
      <w:r w:rsidRPr="00D45B58">
        <w:rPr>
          <w:rFonts w:ascii="Comic Sans MS" w:hAnsi="Comic Sans MS"/>
          <w:sz w:val="28"/>
          <w:szCs w:val="28"/>
          <w:u w:val="single"/>
        </w:rPr>
        <w:t>AT LEAST 5.</w:t>
      </w:r>
      <w:r>
        <w:rPr>
          <w:rFonts w:ascii="Comic Sans MS" w:hAnsi="Comic Sans MS"/>
          <w:sz w:val="28"/>
          <w:szCs w:val="28"/>
          <w:u w:val="single"/>
        </w:rPr>
        <w:t xml:space="preserve">  (or, to use a vocabulary word – find a minimum of 5 benefits)</w:t>
      </w:r>
    </w:p>
    <w:p w:rsidR="00166B6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166B6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PLEASE USE THE FOLLOWING SITES ONLY:</w:t>
      </w:r>
    </w:p>
    <w:p w:rsidR="00166B60" w:rsidRPr="00C67B69" w:rsidRDefault="00166B60" w:rsidP="00166B6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5" w:tgtFrame="_blank" w:history="1"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bdr w:val="none" w:sz="0" w:space="0" w:color="auto" w:frame="1"/>
          </w:rPr>
          <w:br/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British Museum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- The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Silk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Road</w:t>
        </w:r>
      </w:hyperlink>
    </w:p>
    <w:p w:rsidR="00166B60" w:rsidRDefault="00166B60" w:rsidP="00166B60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67B69">
        <w:rPr>
          <w:rFonts w:ascii="Arial" w:eastAsia="Times New Roman" w:hAnsi="Arial" w:cs="Arial"/>
          <w:color w:val="0E7744"/>
          <w:sz w:val="20"/>
          <w:szCs w:val="20"/>
          <w:bdr w:val="none" w:sz="0" w:space="0" w:color="auto" w:frame="1"/>
          <w:shd w:val="clear" w:color="auto" w:fill="FFFFFF"/>
        </w:rPr>
        <w:t>https://www.britishmuseum.org/explore/themes/trade/the_silk_road.aspx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One of the most important international trade links ever to have existed was the long-distance land route between the Middle East and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China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 known as the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..</w:t>
      </w:r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6" w:tgtFrame="_blank" w:history="1"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Kids History: The Legend of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Silk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in Ancient China -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Ducksters</w:t>
        </w:r>
      </w:hyperlink>
    </w:p>
    <w:p w:rsidR="00166B60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67B69">
        <w:rPr>
          <w:rFonts w:ascii="Arial" w:eastAsia="Times New Roman" w:hAnsi="Arial" w:cs="Arial"/>
          <w:color w:val="0E7744"/>
          <w:sz w:val="20"/>
          <w:szCs w:val="20"/>
          <w:bdr w:val="none" w:sz="0" w:space="0" w:color="auto" w:frame="1"/>
        </w:rPr>
        <w:t>http://www.ducksters.com/history/china/legend_of_silk.php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Kids learn about the legend of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in Ancient Chinese history. How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is made and the story behind who invented the cloth from a silkworm cocoon.</w:t>
      </w:r>
    </w:p>
    <w:p w:rsidR="00166B60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7" w:tgtFrame="_blank" w:history="1"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Ancient China for Kids: The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Silk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Road -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Ducksters</w:t>
        </w:r>
      </w:hyperlink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67B69">
        <w:rPr>
          <w:rFonts w:ascii="Arial" w:eastAsia="Times New Roman" w:hAnsi="Arial" w:cs="Arial"/>
          <w:color w:val="0E7744"/>
          <w:sz w:val="20"/>
          <w:szCs w:val="20"/>
          <w:bdr w:val="none" w:sz="0" w:space="0" w:color="auto" w:frame="1"/>
        </w:rPr>
        <w:t>http://www.ducksters.com/history/china/silk_road.php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History &gt;&gt; Ancient China The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Road was a trade route that went from China to Eastern Europe. It went along the northern borders of China, India, and Persia ...</w:t>
      </w:r>
    </w:p>
    <w:p w:rsidR="00166B60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8" w:tgtFrame="_blank" w:history="1"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The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Silk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Road - Ancient China for Kids -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Mr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.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Donn's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China</w:t>
        </w:r>
      </w:hyperlink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67B69">
        <w:rPr>
          <w:rFonts w:ascii="Arial" w:eastAsia="Times New Roman" w:hAnsi="Arial" w:cs="Arial"/>
          <w:color w:val="0E7744"/>
          <w:sz w:val="20"/>
          <w:szCs w:val="20"/>
          <w:bdr w:val="none" w:sz="0" w:space="0" w:color="auto" w:frame="1"/>
        </w:rPr>
        <w:t>http://china.mrdonn.org/silkroad.html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Road was a nickname for any route that any trader took from China to Rome. For a very long time, the ancient Romans did not know who was making ...</w:t>
      </w:r>
    </w:p>
    <w:p w:rsidR="00166B60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9" w:tgtFrame="_blank" w:history="1"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What was the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Silk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Road? - Ask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Mr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u w:val="single"/>
            <w:bdr w:val="none" w:sz="0" w:space="0" w:color="auto" w:frame="1"/>
          </w:rPr>
          <w:t>.</w:t>
        </w:r>
        <w:r w:rsidRPr="00C67B69">
          <w:rPr>
            <w:rFonts w:ascii="Arial" w:eastAsia="Times New Roman" w:hAnsi="Arial" w:cs="Arial"/>
            <w:color w:val="3300B5"/>
            <w:sz w:val="24"/>
            <w:szCs w:val="24"/>
            <w:bdr w:val="none" w:sz="0" w:space="0" w:color="auto" w:frame="1"/>
          </w:rPr>
          <w:t> </w:t>
        </w:r>
        <w:r w:rsidRPr="00C67B69">
          <w:rPr>
            <w:rFonts w:ascii="Arial" w:eastAsia="Times New Roman" w:hAnsi="Arial" w:cs="Arial"/>
            <w:b/>
            <w:bCs/>
            <w:color w:val="3300B5"/>
            <w:sz w:val="24"/>
            <w:szCs w:val="24"/>
            <w:u w:val="single"/>
            <w:bdr w:val="none" w:sz="0" w:space="0" w:color="auto" w:frame="1"/>
          </w:rPr>
          <w:t>Donn</w:t>
        </w:r>
      </w:hyperlink>
    </w:p>
    <w:p w:rsidR="00166B60" w:rsidRPr="00C67B69" w:rsidRDefault="00166B60" w:rsidP="00166B60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67B69">
        <w:rPr>
          <w:rFonts w:ascii="Arial" w:eastAsia="Times New Roman" w:hAnsi="Arial" w:cs="Arial"/>
          <w:color w:val="0E7744"/>
          <w:sz w:val="20"/>
          <w:szCs w:val="20"/>
          <w:bdr w:val="none" w:sz="0" w:space="0" w:color="auto" w:frame="1"/>
        </w:rPr>
        <w:t>http://ask.mrdonn.org/china/53.html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Question: What was the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Road? Answer: Show Answer. The production of </w:t>
      </w:r>
      <w:r w:rsidRPr="00C67B6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silk</w:t>
      </w:r>
      <w:r w:rsidRPr="00C67B6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was unique to the ancient Chinese. Through trade, pieces of this wonderful ...</w:t>
      </w:r>
    </w:p>
    <w:p w:rsidR="00166B6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166B6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WHAT ELSE, BESIDES CLOTHING, HAS SILK BEEN USED FOR?  (LIST AT LEAST 2)</w:t>
      </w:r>
    </w:p>
    <w:p w:rsidR="00166B6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166B60" w:rsidRDefault="00166B60" w:rsidP="00166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Write down your sources.</w:t>
      </w:r>
    </w:p>
    <w:p w:rsidR="00166B60" w:rsidRDefault="00166B60" w:rsidP="00166B60">
      <w:pPr>
        <w:rPr>
          <w:rFonts w:ascii="Comic Sans MS" w:hAnsi="Comic Sans MS"/>
          <w:sz w:val="28"/>
          <w:szCs w:val="28"/>
          <w:u w:val="single"/>
        </w:rPr>
      </w:pPr>
    </w:p>
    <w:p w:rsidR="00166B60" w:rsidRPr="00AA4A00" w:rsidRDefault="00166B60" w:rsidP="00166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Imagine you are an advertising executive who is magically transported back in time.  Create an ad announcing a new store dealing in silk clothing for the nobility.  </w:t>
      </w:r>
      <w:r w:rsidRPr="00AA4A00">
        <w:rPr>
          <w:rFonts w:ascii="Comic Sans MS" w:hAnsi="Comic Sans MS"/>
          <w:sz w:val="28"/>
          <w:szCs w:val="28"/>
          <w:u w:val="single"/>
        </w:rPr>
        <w:t>Your ad should be done on a 14x22 white poster board (available at Target, Rite Aid etc.)</w:t>
      </w:r>
      <w:r>
        <w:rPr>
          <w:rFonts w:ascii="Comic Sans MS" w:hAnsi="Comic Sans MS"/>
          <w:sz w:val="28"/>
          <w:szCs w:val="28"/>
        </w:rPr>
        <w:t xml:space="preserve"> It should be colorful, effortful, and neat in presentation.</w:t>
      </w:r>
    </w:p>
    <w:p w:rsidR="00166B60" w:rsidRPr="00AA4A00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166B60" w:rsidRPr="00D45B58" w:rsidRDefault="00166B60" w:rsidP="00166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Be sure to include:</w:t>
      </w:r>
    </w:p>
    <w:p w:rsidR="00166B60" w:rsidRPr="00D45B58" w:rsidRDefault="00166B60" w:rsidP="00166B60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166B60" w:rsidRDefault="00166B60" w:rsidP="00166B6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AT LEAST 3 bullet points describing the benefits of silk.</w:t>
      </w:r>
    </w:p>
    <w:p w:rsidR="00166B60" w:rsidRDefault="00166B60" w:rsidP="00166B6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 w:rsidRPr="00D45B58">
        <w:rPr>
          <w:rFonts w:ascii="Comic Sans MS" w:hAnsi="Comic Sans MS"/>
          <w:sz w:val="28"/>
          <w:szCs w:val="28"/>
          <w:u w:val="single"/>
        </w:rPr>
        <w:t xml:space="preserve">A catchy name for the store. </w:t>
      </w:r>
    </w:p>
    <w:p w:rsidR="00166B60" w:rsidRDefault="00166B60" w:rsidP="00166B6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 graphic image – a colorful drawing or picture – at least 1.</w:t>
      </w:r>
    </w:p>
    <w:p w:rsidR="00166B60" w:rsidRDefault="00166B60" w:rsidP="00166B6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The location of the store</w:t>
      </w:r>
    </w:p>
    <w:p w:rsidR="00166B60" w:rsidRDefault="00166B60" w:rsidP="00166B6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An ad slogan for your silk products</w:t>
      </w:r>
    </w:p>
    <w:p w:rsidR="00166B60" w:rsidRDefault="00166B60" w:rsidP="00166B60">
      <w:pPr>
        <w:pStyle w:val="ListParagraph"/>
        <w:spacing w:line="480" w:lineRule="auto"/>
        <w:ind w:left="144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 NOTE ON ADVERTISING WRITING:  Ads are examples of persuasive writing. USE some of the tips (or strategies) listed below to help you create a powerful and persuasive ad.</w:t>
      </w: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28"/>
          <w:szCs w:val="28"/>
          <w:u w:val="single"/>
        </w:rPr>
      </w:pPr>
    </w:p>
    <w:p w:rsidR="00166B60" w:rsidRPr="00B31A14" w:rsidRDefault="00166B60" w:rsidP="00166B60">
      <w:pPr>
        <w:pStyle w:val="NormalWeb"/>
        <w:spacing w:line="315" w:lineRule="atLeast"/>
        <w:rPr>
          <w:rFonts w:ascii="Arial" w:hAnsi="Arial" w:cs="Arial"/>
          <w:color w:val="333333"/>
          <w:sz w:val="32"/>
          <w:szCs w:val="32"/>
        </w:rPr>
      </w:pPr>
      <w:r w:rsidRPr="00B31A14">
        <w:rPr>
          <w:rFonts w:ascii="Arial" w:hAnsi="Arial" w:cs="Arial"/>
          <w:color w:val="333333"/>
          <w:sz w:val="32"/>
          <w:szCs w:val="32"/>
          <w:u w:val="single"/>
        </w:rPr>
        <w:lastRenderedPageBreak/>
        <w:t>Persuasive writing strategies and techniques that are used in commercials. Some of these strategies are</w:t>
      </w:r>
      <w:r w:rsidRPr="00B31A14">
        <w:rPr>
          <w:rFonts w:ascii="Arial" w:hAnsi="Arial" w:cs="Arial"/>
          <w:color w:val="333333"/>
          <w:sz w:val="32"/>
          <w:szCs w:val="32"/>
        </w:rPr>
        <w:t>: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Bandwagon</w:t>
      </w:r>
      <w:r w:rsidRPr="008158AA">
        <w:rPr>
          <w:rFonts w:ascii="Arial" w:hAnsi="Arial" w:cs="Arial"/>
          <w:color w:val="333333"/>
          <w:sz w:val="28"/>
          <w:szCs w:val="28"/>
        </w:rPr>
        <w:t>: suggesting that everyone else is buying it, so you should, too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Testimonial</w:t>
      </w:r>
      <w:r w:rsidRPr="008158AA">
        <w:rPr>
          <w:rFonts w:ascii="Arial" w:hAnsi="Arial" w:cs="Arial"/>
          <w:color w:val="333333"/>
          <w:sz w:val="28"/>
          <w:szCs w:val="28"/>
        </w:rPr>
        <w:t>: having an expert or famous person persuading the audience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Repetition</w:t>
      </w:r>
      <w:r w:rsidRPr="008158AA">
        <w:rPr>
          <w:rFonts w:ascii="Arial" w:hAnsi="Arial" w:cs="Arial"/>
          <w:color w:val="333333"/>
          <w:sz w:val="28"/>
          <w:szCs w:val="28"/>
        </w:rPr>
        <w:t>: repeating an idea over and over again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Bargain or Free</w:t>
      </w:r>
      <w:r w:rsidRPr="008158AA">
        <w:rPr>
          <w:rFonts w:ascii="Arial" w:hAnsi="Arial" w:cs="Arial"/>
          <w:color w:val="333333"/>
          <w:sz w:val="28"/>
          <w:szCs w:val="28"/>
        </w:rPr>
        <w:t>: suggesting the consumer can get something for nothing or almost nothing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Reasoning</w:t>
      </w:r>
      <w:r w:rsidRPr="008158AA">
        <w:rPr>
          <w:rFonts w:ascii="Arial" w:hAnsi="Arial" w:cs="Arial"/>
          <w:color w:val="333333"/>
          <w:sz w:val="28"/>
          <w:szCs w:val="28"/>
        </w:rPr>
        <w:t>: explaining why the product is a good idea/beneficial to them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Criticizing the Opposition</w:t>
      </w:r>
      <w:r w:rsidRPr="008158AA">
        <w:rPr>
          <w:rFonts w:ascii="Arial" w:hAnsi="Arial" w:cs="Arial"/>
          <w:color w:val="333333"/>
          <w:sz w:val="28"/>
          <w:szCs w:val="28"/>
        </w:rPr>
        <w:t>: explaining why one product is better than another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Slogan:</w:t>
      </w:r>
      <w:r w:rsidRPr="008158AA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8158AA">
        <w:rPr>
          <w:rFonts w:ascii="Arial" w:hAnsi="Arial" w:cs="Arial"/>
          <w:color w:val="333333"/>
          <w:sz w:val="28"/>
          <w:szCs w:val="28"/>
        </w:rPr>
        <w:t>creating a catchy phrase to help the consumer remember the product</w:t>
      </w:r>
    </w:p>
    <w:p w:rsidR="00166B60" w:rsidRPr="008158AA" w:rsidRDefault="00166B60" w:rsidP="00166B60">
      <w:pPr>
        <w:pStyle w:val="NormalWeb"/>
        <w:numPr>
          <w:ilvl w:val="0"/>
          <w:numId w:val="3"/>
        </w:numPr>
        <w:spacing w:line="480" w:lineRule="auto"/>
        <w:rPr>
          <w:rFonts w:ascii="Arial" w:hAnsi="Arial" w:cs="Arial"/>
          <w:color w:val="333333"/>
          <w:sz w:val="28"/>
          <w:szCs w:val="28"/>
        </w:rPr>
      </w:pPr>
      <w:r w:rsidRPr="008158AA">
        <w:rPr>
          <w:rStyle w:val="Strong"/>
          <w:rFonts w:ascii="Arial" w:hAnsi="Arial" w:cs="Arial"/>
          <w:color w:val="333333"/>
          <w:sz w:val="28"/>
          <w:szCs w:val="28"/>
        </w:rPr>
        <w:t>Personal Pronouns</w:t>
      </w:r>
      <w:r w:rsidRPr="008158AA">
        <w:rPr>
          <w:rFonts w:ascii="Arial" w:hAnsi="Arial" w:cs="Arial"/>
          <w:color w:val="333333"/>
          <w:sz w:val="28"/>
          <w:szCs w:val="28"/>
        </w:rPr>
        <w:t>: talking directly to the audience/consumer (</w:t>
      </w:r>
      <w:r w:rsidRPr="008158AA">
        <w:rPr>
          <w:rStyle w:val="Emphasis"/>
          <w:rFonts w:ascii="Arial" w:hAnsi="Arial" w:cs="Arial"/>
          <w:color w:val="333333"/>
          <w:sz w:val="28"/>
          <w:szCs w:val="28"/>
        </w:rPr>
        <w:t>we, us, you</w:t>
      </w:r>
      <w:r w:rsidRPr="008158AA">
        <w:rPr>
          <w:rFonts w:ascii="Arial" w:hAnsi="Arial" w:cs="Arial"/>
          <w:color w:val="333333"/>
          <w:sz w:val="28"/>
          <w:szCs w:val="28"/>
        </w:rPr>
        <w:t>)</w:t>
      </w:r>
    </w:p>
    <w:p w:rsidR="00166B60" w:rsidRPr="00D45B58" w:rsidRDefault="00166B60" w:rsidP="00166B60">
      <w:pPr>
        <w:pStyle w:val="ListParagraph"/>
        <w:spacing w:line="480" w:lineRule="auto"/>
        <w:ind w:left="1440"/>
        <w:rPr>
          <w:rFonts w:ascii="Comic Sans MS" w:hAnsi="Comic Sans MS"/>
          <w:sz w:val="28"/>
          <w:szCs w:val="28"/>
          <w:u w:val="single"/>
        </w:rPr>
      </w:pPr>
    </w:p>
    <w:p w:rsidR="00565A82" w:rsidRDefault="00565A82"/>
    <w:sectPr w:rsidR="00565A82" w:rsidSect="002D7F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9A3"/>
    <w:multiLevelType w:val="hybridMultilevel"/>
    <w:tmpl w:val="F55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38C"/>
    <w:multiLevelType w:val="hybridMultilevel"/>
    <w:tmpl w:val="8FAA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0FB8"/>
    <w:multiLevelType w:val="hybridMultilevel"/>
    <w:tmpl w:val="689E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0"/>
    <w:rsid w:val="00166B60"/>
    <w:rsid w:val="001827BA"/>
    <w:rsid w:val="00565A82"/>
    <w:rsid w:val="00860C3E"/>
    <w:rsid w:val="008B62E8"/>
    <w:rsid w:val="009E7E08"/>
    <w:rsid w:val="00DF6B78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1F161-52DC-42F9-B9A0-A162FD1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B60"/>
    <w:rPr>
      <w:b/>
      <w:bCs/>
    </w:rPr>
  </w:style>
  <w:style w:type="character" w:customStyle="1" w:styleId="apple-converted-space">
    <w:name w:val="apple-converted-space"/>
    <w:basedOn w:val="DefaultParagraphFont"/>
    <w:rsid w:val="00166B60"/>
  </w:style>
  <w:style w:type="character" w:styleId="Emphasis">
    <w:name w:val="Emphasis"/>
    <w:basedOn w:val="DefaultParagraphFont"/>
    <w:uiPriority w:val="20"/>
    <w:qFormat/>
    <w:rsid w:val="00166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mrdonn.org/silkro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cksters.com/history/china/silk_r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china/legend_of_silk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itishmuseum.org/explore/themes/trade/the_silk_road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k.mrdonn.org/china/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Terry Evans</cp:lastModifiedBy>
  <cp:revision>1</cp:revision>
  <dcterms:created xsi:type="dcterms:W3CDTF">2017-02-08T18:32:00Z</dcterms:created>
  <dcterms:modified xsi:type="dcterms:W3CDTF">2017-02-08T18:33:00Z</dcterms:modified>
</cp:coreProperties>
</file>